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70C" w:rsidRDefault="00D7670C" w:rsidP="00D7670C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>
        <w:rPr>
          <w:rFonts w:ascii="Bradley Hand ITC" w:hAnsi="Bradley Hand ITC"/>
          <w:b/>
          <w:color w:val="FF0000"/>
          <w:sz w:val="36"/>
          <w:szCs w:val="36"/>
        </w:rPr>
        <w:t>OPB</w:t>
      </w:r>
      <w:r>
        <w:rPr>
          <w:rFonts w:ascii="Bradley Hand ITC" w:hAnsi="Bradley Hand ITC"/>
          <w:color w:val="FF0000"/>
          <w:sz w:val="36"/>
          <w:szCs w:val="36"/>
        </w:rPr>
        <w:t xml:space="preserve"> </w:t>
      </w:r>
      <w:r>
        <w:rPr>
          <w:rFonts w:ascii="Bradley Hand ITC" w:hAnsi="Bradley Hand ITC"/>
          <w:b/>
          <w:color w:val="FF0000"/>
          <w:sz w:val="36"/>
          <w:szCs w:val="36"/>
        </w:rPr>
        <w:t>2, 7.5.2020, Sabina Brumen</w:t>
      </w:r>
    </w:p>
    <w:p w:rsidR="00D7670C" w:rsidRDefault="00D7670C" w:rsidP="00D7670C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PREHRANA</w:t>
      </w:r>
    </w:p>
    <w:p w:rsidR="00D7670C" w:rsidRDefault="00D7670C" w:rsidP="00D7670C">
      <w:pPr>
        <w:rPr>
          <w:sz w:val="28"/>
          <w:szCs w:val="28"/>
        </w:rPr>
      </w:pPr>
      <w:r>
        <w:rPr>
          <w:sz w:val="28"/>
          <w:szCs w:val="28"/>
        </w:rPr>
        <w:t>Uživaj čim več tople tekočine in zdrave prehrane bogate z zelenjavo in sadjem. Pred jedjo pazi na umivanje rok s toplo vodo in milom. Pomagaj v kuhinji!</w:t>
      </w:r>
    </w:p>
    <w:p w:rsidR="00D7670C" w:rsidRDefault="00D7670C" w:rsidP="00D7670C">
      <w:pPr>
        <w:rPr>
          <w:color w:val="FF0000"/>
          <w:sz w:val="28"/>
          <w:szCs w:val="28"/>
          <w:u w:val="single"/>
        </w:rPr>
      </w:pPr>
    </w:p>
    <w:p w:rsidR="00D7670C" w:rsidRDefault="00D7670C" w:rsidP="00D7670C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SAMOSTOJNO UČENJE-utrjevanje</w:t>
      </w:r>
    </w:p>
    <w:p w:rsidR="00D7670C" w:rsidRPr="00D7670C" w:rsidRDefault="00D7670C" w:rsidP="00D7670C">
      <w:pPr>
        <w:spacing w:line="259" w:lineRule="auto"/>
        <w:rPr>
          <w:sz w:val="28"/>
          <w:szCs w:val="28"/>
        </w:rPr>
      </w:pPr>
      <w:r w:rsidRPr="00D7670C">
        <w:rPr>
          <w:sz w:val="28"/>
          <w:szCs w:val="28"/>
        </w:rPr>
        <w:t xml:space="preserve">Raček Junior (zgodba in </w:t>
      </w:r>
      <w:r>
        <w:rPr>
          <w:sz w:val="28"/>
          <w:szCs w:val="28"/>
        </w:rPr>
        <w:t xml:space="preserve">interaktivne </w:t>
      </w:r>
      <w:r w:rsidRPr="00D7670C">
        <w:rPr>
          <w:sz w:val="28"/>
          <w:szCs w:val="28"/>
        </w:rPr>
        <w:t>naloge</w:t>
      </w:r>
      <w:r>
        <w:rPr>
          <w:sz w:val="28"/>
          <w:szCs w:val="28"/>
        </w:rPr>
        <w:t xml:space="preserve"> ob zgodbi</w:t>
      </w:r>
      <w:r w:rsidRPr="00D7670C">
        <w:rPr>
          <w:sz w:val="28"/>
          <w:szCs w:val="28"/>
        </w:rPr>
        <w:t>):</w:t>
      </w:r>
    </w:p>
    <w:p w:rsidR="00D7670C" w:rsidRPr="00D7670C" w:rsidRDefault="00A57457" w:rsidP="00D7670C">
      <w:pPr>
        <w:spacing w:line="259" w:lineRule="auto"/>
        <w:jc w:val="both"/>
        <w:rPr>
          <w:sz w:val="28"/>
          <w:szCs w:val="28"/>
        </w:rPr>
      </w:pPr>
      <w:hyperlink r:id="rId4" w:history="1">
        <w:r w:rsidR="00D7670C" w:rsidRPr="00D7670C">
          <w:rPr>
            <w:color w:val="0563C1" w:themeColor="hyperlink"/>
            <w:sz w:val="28"/>
            <w:szCs w:val="28"/>
            <w:u w:val="single"/>
          </w:rPr>
          <w:t>https://6-7.eknjige-junior.si/?_ga=2.207718290.1285546360.1586498003-1644048031.1586498003</w:t>
        </w:r>
      </w:hyperlink>
    </w:p>
    <w:p w:rsidR="00D7670C" w:rsidRDefault="00D7670C" w:rsidP="00D7670C">
      <w:pPr>
        <w:rPr>
          <w:sz w:val="28"/>
          <w:szCs w:val="28"/>
          <w:u w:val="single"/>
        </w:rPr>
      </w:pPr>
    </w:p>
    <w:p w:rsidR="00D7670C" w:rsidRPr="00D7670C" w:rsidRDefault="00D7670C" w:rsidP="00D7670C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SPROSTITVENA DEJAVNOST in USTVARJALNO PREŽIVLJANJE PROSTEGA ČASA:</w:t>
      </w:r>
    </w:p>
    <w:p w:rsidR="00D7670C" w:rsidRDefault="00D7670C" w:rsidP="00D7670C">
      <w:pPr>
        <w:spacing w:line="259" w:lineRule="auto"/>
      </w:pPr>
      <w:r>
        <w:t>Odpravi se na sprehod v gozd.</w:t>
      </w:r>
    </w:p>
    <w:p w:rsidR="00D7670C" w:rsidRPr="00D7670C" w:rsidRDefault="00D7670C" w:rsidP="00D7670C">
      <w:pPr>
        <w:spacing w:line="259" w:lineRule="auto"/>
      </w:pPr>
      <w:r w:rsidRPr="00D7670C">
        <w:t>LUTKE IZ GOZDA:</w:t>
      </w:r>
      <w:r>
        <w:t xml:space="preserve"> </w:t>
      </w:r>
      <w:r w:rsidRPr="00D7670C">
        <w:t>Potrebuješ: vrvi, škarje, samolepilne oči, žico</w:t>
      </w:r>
    </w:p>
    <w:p w:rsidR="00D7670C" w:rsidRPr="00D7670C" w:rsidRDefault="00D7670C" w:rsidP="00D7670C">
      <w:pPr>
        <w:spacing w:line="259" w:lineRule="auto"/>
      </w:pPr>
      <w:r w:rsidRPr="00D7670C">
        <w:rPr>
          <w:noProof/>
          <w:lang w:eastAsia="sl-SI"/>
        </w:rPr>
        <w:drawing>
          <wp:inline distT="0" distB="0" distL="0" distR="0" wp14:anchorId="4E2CE556" wp14:editId="2B66F979">
            <wp:extent cx="6077585" cy="404324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599" t="7200" r="15701" b="8000"/>
                    <a:stretch/>
                  </pic:blipFill>
                  <pic:spPr bwMode="auto">
                    <a:xfrm>
                      <a:off x="0" y="0"/>
                      <a:ext cx="6100977" cy="405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04B" w:rsidRDefault="00D2704B"/>
    <w:sectPr w:rsidR="00D270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70C"/>
    <w:rsid w:val="00A57457"/>
    <w:rsid w:val="00D2704B"/>
    <w:rsid w:val="00D7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E141E-5753-4FAB-B166-120E76728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7670C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8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6-7.eknjige-junior.si/?_ga=2.207718290.1285546360.1586498003-1644048031.1586498003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2020-05-07T06:00:00Z</dcterms:created>
  <dcterms:modified xsi:type="dcterms:W3CDTF">2020-05-07T06:00:00Z</dcterms:modified>
</cp:coreProperties>
</file>